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7892F33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462E92">
        <w:rPr>
          <w:rFonts w:eastAsia="SimSun"/>
          <w:b/>
          <w:i/>
          <w:noProof/>
          <w:sz w:val="28"/>
        </w:rPr>
        <w:t>05138</w:t>
      </w:r>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CCBF3B1" w:rsidR="001E41F3" w:rsidRPr="00D05F50" w:rsidRDefault="00AA11B7" w:rsidP="00481B68">
            <w:pPr>
              <w:pStyle w:val="CRCoverPage"/>
              <w:spacing w:after="0"/>
              <w:rPr>
                <w:noProof/>
                <w:lang w:val="fi-FI"/>
              </w:rPr>
            </w:pPr>
            <w:r w:rsidRPr="00D05F50">
              <w:rPr>
                <w:noProof/>
                <w:lang w:val="fi-FI"/>
              </w:rPr>
              <w:t>ZTE</w:t>
            </w:r>
            <w:r w:rsidR="00EB59F7" w:rsidRPr="00D05F50">
              <w:rPr>
                <w:noProof/>
                <w:lang w:val="fi-FI"/>
              </w:rPr>
              <w:t>, Nokia, Nokia Shanghai B</w:t>
            </w:r>
            <w:r w:rsidR="00EB59F7">
              <w:rPr>
                <w:noProof/>
                <w:lang w:val="fi-FI"/>
              </w:rPr>
              <w:t>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49885C7D"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RRC Inactive Assistance Information</w:t>
            </w:r>
            <w:r w:rsidR="003E7340">
              <w:t xml:space="preserve"> </w:t>
            </w:r>
            <w:r w:rsidR="003E7340" w:rsidRPr="003E7340">
              <w:rPr>
                <w:highlight w:val="yellow"/>
              </w:rPr>
              <w:t>and Extended Buffering support indication is received from SMF</w:t>
            </w:r>
            <w:r w:rsidR="003E7340">
              <w:t>, t</w:t>
            </w:r>
            <w:r w:rsidR="003E7340" w:rsidRPr="000F7265">
              <w:t xml:space="preserve">he NG-RAN may </w:t>
            </w:r>
            <w:proofErr w:type="gramStart"/>
            <w:r w:rsidR="003E7340" w:rsidRPr="000F7265">
              <w:t xml:space="preserve">select </w:t>
            </w:r>
            <w:r w:rsidR="003E7340">
              <w:t xml:space="preserve"> the</w:t>
            </w:r>
            <w:proofErr w:type="gramEnd"/>
            <w:r w:rsidR="003E7340">
              <w:t xml:space="preserve"> </w:t>
            </w:r>
            <w:proofErr w:type="spellStart"/>
            <w:r w:rsidR="003E7340">
              <w:t>eDRX</w:t>
            </w:r>
            <w:proofErr w:type="spellEnd"/>
            <w:r w:rsidR="003E7340">
              <w:t xml:space="preserve">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w:t>
            </w:r>
            <w:proofErr w:type="gramStart"/>
            <w:r w:rsidR="00EB59F7">
              <w:t>later on</w:t>
            </w:r>
            <w:proofErr w:type="gramEnd"/>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29" w:name="_Toc20149717"/>
      <w:bookmarkStart w:id="30" w:name="_Toc27846508"/>
      <w:bookmarkStart w:id="31" w:name="_Toc36187632"/>
      <w:bookmarkStart w:id="32" w:name="_Toc45183536"/>
      <w:bookmarkStart w:id="33" w:name="_Toc47342378"/>
      <w:bookmarkStart w:id="34" w:name="_Toc51769076"/>
      <w:bookmarkStart w:id="35" w:name="_Toc131516366"/>
      <w:bookmarkStart w:id="36" w:name="_Toc13151691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5.3.3.2.5</w:t>
      </w:r>
      <w:r w:rsidRPr="001B7C50">
        <w:tab/>
        <w:t xml:space="preserve">CM-CONNECTED with </w:t>
      </w:r>
      <w:r>
        <w:t xml:space="preserve">RRC_INACTIVE </w:t>
      </w:r>
      <w:r w:rsidRPr="001B7C50">
        <w:t>state</w:t>
      </w:r>
      <w:bookmarkEnd w:id="29"/>
      <w:bookmarkEnd w:id="30"/>
      <w:bookmarkEnd w:id="31"/>
      <w:bookmarkEnd w:id="32"/>
      <w:bookmarkEnd w:id="33"/>
      <w:bookmarkEnd w:id="34"/>
      <w:bookmarkEnd w:id="35"/>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w:t>
      </w:r>
      <w:proofErr w:type="gramStart"/>
      <w:r w:rsidRPr="001B7C50">
        <w:t>provide assistance</w:t>
      </w:r>
      <w:proofErr w:type="gramEnd"/>
      <w:r w:rsidRPr="001B7C50">
        <w:t xml:space="preserv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w:t>
      </w:r>
      <w:proofErr w:type="gramStart"/>
      <w:r>
        <w:t>INACTIVE</w:t>
      </w:r>
      <w:r w:rsidRPr="001B7C50">
        <w:t>;</w:t>
      </w:r>
      <w:proofErr w:type="gramEnd"/>
    </w:p>
    <w:p w14:paraId="5B7A3EDF" w14:textId="77777777" w:rsidR="0037608B" w:rsidRPr="001B7C50" w:rsidRDefault="0037608B" w:rsidP="0037608B">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 xml:space="preserve">UE specific DRX </w:t>
      </w:r>
      <w:proofErr w:type="gramStart"/>
      <w:r w:rsidRPr="001B7C50">
        <w:t>values;</w:t>
      </w:r>
      <w:proofErr w:type="gramEnd"/>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roofErr w:type="gramStart"/>
      <w:r w:rsidRPr="001B7C50">
        <w:t>);</w:t>
      </w:r>
      <w:proofErr w:type="gramEnd"/>
    </w:p>
    <w:p w14:paraId="76E4B759" w14:textId="77777777" w:rsidR="0037608B" w:rsidRPr="001B7C50" w:rsidRDefault="0037608B" w:rsidP="0037608B">
      <w:pPr>
        <w:pStyle w:val="B1"/>
      </w:pPr>
      <w:r w:rsidRPr="001B7C50">
        <w:t>-</w:t>
      </w:r>
      <w:r w:rsidRPr="001B7C50">
        <w:tab/>
        <w:t xml:space="preserve">The Registration Area provided to the </w:t>
      </w:r>
      <w:proofErr w:type="gramStart"/>
      <w:r w:rsidRPr="001B7C50">
        <w:t>UE;</w:t>
      </w:r>
      <w:proofErr w:type="gramEnd"/>
    </w:p>
    <w:p w14:paraId="3F5ACDCA" w14:textId="77777777" w:rsidR="0037608B" w:rsidRPr="001B7C50" w:rsidRDefault="0037608B" w:rsidP="0037608B">
      <w:pPr>
        <w:pStyle w:val="B1"/>
      </w:pPr>
      <w:r w:rsidRPr="001B7C50">
        <w:t>-</w:t>
      </w:r>
      <w:r w:rsidRPr="001B7C50">
        <w:tab/>
        <w:t xml:space="preserve">Periodic Registration Update </w:t>
      </w:r>
      <w:proofErr w:type="gramStart"/>
      <w:r w:rsidRPr="001B7C50">
        <w:t>timer;</w:t>
      </w:r>
      <w:proofErr w:type="gramEnd"/>
    </w:p>
    <w:p w14:paraId="19958CFC" w14:textId="77777777" w:rsidR="0037608B" w:rsidRPr="001B7C50" w:rsidRDefault="0037608B" w:rsidP="0037608B">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6FF01B07" w14:textId="77777777" w:rsidR="0037608B" w:rsidRPr="001B7C50" w:rsidRDefault="0037608B" w:rsidP="0037608B">
      <w:pPr>
        <w:pStyle w:val="B1"/>
      </w:pPr>
      <w:r w:rsidRPr="001B7C50">
        <w:t>-</w:t>
      </w:r>
      <w:r w:rsidRPr="001B7C50">
        <w:tab/>
        <w:t xml:space="preserve">An indication that Paging Cause Indication for Voice Service is </w:t>
      </w:r>
      <w:proofErr w:type="gramStart"/>
      <w:r w:rsidRPr="001B7C50">
        <w:t>supported;</w:t>
      </w:r>
      <w:proofErr w:type="gramEnd"/>
    </w:p>
    <w:p w14:paraId="6949BE4C" w14:textId="77777777" w:rsidR="0037608B" w:rsidRDefault="0037608B" w:rsidP="0037608B">
      <w:pPr>
        <w:pStyle w:val="B1"/>
        <w:rPr>
          <w:ins w:id="37"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5D89FB5B" w14:textId="1A98AADD" w:rsidR="0069665B" w:rsidRDefault="0037608B" w:rsidP="0037608B">
      <w:pPr>
        <w:pStyle w:val="B1"/>
      </w:pPr>
      <w:ins w:id="38" w:author="ZTEr01" w:date="2023-04-06T15:05:00Z">
        <w:r w:rsidRPr="001B7C50">
          <w:t>-</w:t>
        </w:r>
        <w:r w:rsidRPr="001B7C50">
          <w:tab/>
        </w:r>
      </w:ins>
      <w:ins w:id="39" w:author="ZTEr01" w:date="2023-04-06T17:28:00Z">
        <w:r w:rsidR="0069665B">
          <w:t>CN based MT communication handling</w:t>
        </w:r>
        <w:r w:rsidR="0069665B" w:rsidRPr="001B7C50">
          <w:t xml:space="preserve"> </w:t>
        </w:r>
        <w:r w:rsidR="0069665B">
          <w:t xml:space="preserve">support </w:t>
        </w:r>
        <w:proofErr w:type="gramStart"/>
        <w:r w:rsidR="0069665B">
          <w:t>indication;</w:t>
        </w:r>
      </w:ins>
      <w:proofErr w:type="gramEnd"/>
    </w:p>
    <w:p w14:paraId="4D165308" w14:textId="77777777" w:rsidR="0037608B" w:rsidRPr="001B7C50" w:rsidRDefault="0037608B" w:rsidP="0037608B">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t xml:space="preserve">At transition into CM-CONNECTED with </w:t>
      </w:r>
      <w:r>
        <w:t xml:space="preserve">RRC_INACTIVE </w:t>
      </w:r>
      <w:r w:rsidRPr="001B7C50">
        <w:t xml:space="preserve">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6AFAE8B2" w14:textId="77777777" w:rsidR="0037608B" w:rsidRPr="001B7C50" w:rsidRDefault="0037608B" w:rsidP="0037608B">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 xml:space="preserve">Uplink data </w:t>
      </w:r>
      <w:proofErr w:type="gramStart"/>
      <w:r w:rsidRPr="001B7C50">
        <w:t>pending;</w:t>
      </w:r>
      <w:proofErr w:type="gramEnd"/>
    </w:p>
    <w:p w14:paraId="5A7CB024" w14:textId="77777777" w:rsidR="0037608B" w:rsidRPr="001B7C50" w:rsidRDefault="0037608B" w:rsidP="0037608B">
      <w:pPr>
        <w:pStyle w:val="B1"/>
      </w:pPr>
      <w:r w:rsidRPr="001B7C50">
        <w:t>-</w:t>
      </w:r>
      <w:r w:rsidRPr="001B7C50">
        <w:tab/>
        <w:t xml:space="preserve">Mobile initiated NAS signalling </w:t>
      </w:r>
      <w:proofErr w:type="gramStart"/>
      <w:r w:rsidRPr="001B7C50">
        <w:t>procedure;</w:t>
      </w:r>
      <w:proofErr w:type="gramEnd"/>
    </w:p>
    <w:p w14:paraId="7C7E3116" w14:textId="77777777" w:rsidR="0037608B" w:rsidRPr="001B7C50" w:rsidRDefault="0037608B" w:rsidP="0037608B">
      <w:pPr>
        <w:pStyle w:val="B1"/>
      </w:pPr>
      <w:r w:rsidRPr="001B7C50">
        <w:t>-</w:t>
      </w:r>
      <w:r w:rsidRPr="001B7C50">
        <w:tab/>
        <w:t xml:space="preserve">As a response to RAN </w:t>
      </w:r>
      <w:proofErr w:type="gramStart"/>
      <w:r w:rsidRPr="001B7C50">
        <w:t>paging;</w:t>
      </w:r>
      <w:proofErr w:type="gramEnd"/>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77777777" w:rsidR="0037608B" w:rsidRPr="001B7C50" w:rsidRDefault="0037608B" w:rsidP="0037608B">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77777777" w:rsidR="0037608B" w:rsidRPr="001B7C50" w:rsidRDefault="0037608B" w:rsidP="0037608B">
      <w:pPr>
        <w:pStyle w:val="NO"/>
      </w:pPr>
      <w:r w:rsidRPr="001B7C50">
        <w:t>NOTE 2:</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w:t>
      </w:r>
      <w:proofErr w:type="gramStart"/>
      <w:r w:rsidRPr="001B7C50">
        <w:t>e.g.</w:t>
      </w:r>
      <w:proofErr w:type="gramEnd"/>
      <w:r w:rsidRPr="001B7C50">
        <w:t xml:space="preserve">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proofErr w:type="gramStart"/>
      <w:r w:rsidRPr="001B7C50">
        <w:rPr>
          <w:rFonts w:eastAsia="SimSun"/>
          <w:lang w:eastAsia="zh-CN"/>
        </w:rPr>
        <w:t>perform .location</w:t>
      </w:r>
      <w:proofErr w:type="gramEnd"/>
      <w:r w:rsidRPr="001B7C50">
        <w:rPr>
          <w:rFonts w:eastAsia="SimSun"/>
          <w:lang w:eastAsia="zh-CN"/>
        </w:rPr>
        <w:t xml:space="preserve">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36"/>
    </w:p>
    <w:p w14:paraId="60F124D1" w14:textId="77777777" w:rsidR="00115F2F" w:rsidRPr="001B7C50" w:rsidRDefault="00115F2F" w:rsidP="00115F2F">
      <w:pPr>
        <w:pStyle w:val="Heading5"/>
      </w:pPr>
      <w:bookmarkStart w:id="40" w:name="_Toc20150111"/>
      <w:bookmarkStart w:id="41" w:name="_Toc27846911"/>
      <w:bookmarkStart w:id="42" w:name="_Toc36188042"/>
      <w:bookmarkStart w:id="43" w:name="_Toc45183947"/>
      <w:bookmarkStart w:id="44" w:name="_Toc47342789"/>
      <w:bookmarkStart w:id="45" w:name="_Toc51769491"/>
      <w:bookmarkStart w:id="46" w:name="_Toc131516918"/>
      <w:r w:rsidRPr="001B7C50">
        <w:t>5.31.7.2.1</w:t>
      </w:r>
      <w:r w:rsidRPr="001B7C50">
        <w:tab/>
        <w:t>Overview</w:t>
      </w:r>
      <w:bookmarkEnd w:id="40"/>
      <w:bookmarkEnd w:id="41"/>
      <w:bookmarkEnd w:id="42"/>
      <w:bookmarkEnd w:id="43"/>
      <w:bookmarkEnd w:id="44"/>
      <w:bookmarkEnd w:id="45"/>
      <w:bookmarkEnd w:id="46"/>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lastRenderedPageBreak/>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434955F1"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47" w:author="ZTEr01" w:date="2023-04-06T14:38:00Z">
        <w:r w:rsidR="00EA14B9" w:rsidRPr="000F7265">
          <w:rPr>
            <w:lang w:eastAsia="zh-CN"/>
          </w:rPr>
          <w:t>I</w:t>
        </w:r>
        <w:r w:rsidR="00EA14B9" w:rsidRPr="000F7265">
          <w:t xml:space="preserve">f the </w:t>
        </w:r>
      </w:ins>
      <w:ins w:id="48"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49" w:author="ZTEr01" w:date="2023-04-06T18:15:00Z">
        <w:r w:rsidR="003E7340">
          <w:t xml:space="preserve"> </w:t>
        </w:r>
        <w:del w:id="50" w:author="Lars" w:date="2023-04-17T10:21:00Z">
          <w:r w:rsidR="003E7340" w:rsidRPr="0069453B" w:rsidDel="0071287E">
            <w:rPr>
              <w:highlight w:val="green"/>
              <w:rPrChange w:id="51" w:author="Lars" w:date="2023-04-17T10:25:00Z">
                <w:rPr>
                  <w:highlight w:val="yellow"/>
                </w:rPr>
              </w:rPrChange>
            </w:rPr>
            <w:delText xml:space="preserve">and </w:delText>
          </w:r>
        </w:del>
      </w:ins>
      <w:ins w:id="52" w:author="ZTEr01" w:date="2023-04-06T18:16:00Z">
        <w:del w:id="53" w:author="Lars" w:date="2023-04-17T10:21:00Z">
          <w:r w:rsidR="003E7340" w:rsidRPr="0069453B" w:rsidDel="0071287E">
            <w:rPr>
              <w:highlight w:val="green"/>
              <w:rPrChange w:id="54" w:author="Lars" w:date="2023-04-17T10:25:00Z">
                <w:rPr>
                  <w:highlight w:val="yellow"/>
                </w:rPr>
              </w:rPrChange>
            </w:rPr>
            <w:delText>Extended Buffering support indication is received from SMF</w:delText>
          </w:r>
        </w:del>
      </w:ins>
      <w:ins w:id="55" w:author="ZTEr01" w:date="2023-04-06T14:38:00Z">
        <w:r w:rsidR="00EA14B9">
          <w:t>, t</w:t>
        </w:r>
      </w:ins>
      <w:ins w:id="56" w:author="ZTEr01" w:date="2023-04-06T14:36:00Z">
        <w:r w:rsidR="00EA14B9" w:rsidRPr="000F7265">
          <w:t xml:space="preserve">he NG-RAN may select </w:t>
        </w:r>
      </w:ins>
      <w:del w:id="57" w:author="ZTEr01" w:date="2023-04-06T14:36:00Z">
        <w:r w:rsidDel="00EA14B9">
          <w:delText>Otherwise if</w:delText>
        </w:r>
      </w:del>
      <w:r>
        <w:t xml:space="preserve"> </w:t>
      </w:r>
      <w:ins w:id="58" w:author="Lars" w:date="2023-04-17T10:28:00Z">
        <w:r w:rsidR="00AF2355" w:rsidRPr="00AF2355">
          <w:rPr>
            <w:highlight w:val="green"/>
            <w:rPrChange w:id="59" w:author="Lars" w:date="2023-04-17T10:29:00Z">
              <w:rPr/>
            </w:rPrChange>
          </w:rPr>
          <w:t>an</w:t>
        </w:r>
      </w:ins>
      <w:del w:id="60" w:author="Lars" w:date="2023-04-17T10:28:00Z">
        <w:r w:rsidRPr="00AF2355" w:rsidDel="00AF2355">
          <w:rPr>
            <w:highlight w:val="green"/>
            <w:rPrChange w:id="61" w:author="Lars" w:date="2023-04-17T10:29:00Z">
              <w:rPr/>
            </w:rPrChange>
          </w:rPr>
          <w:delText>the</w:delText>
        </w:r>
      </w:del>
      <w:r>
        <w:t xml:space="preserve"> </w:t>
      </w:r>
      <w:proofErr w:type="spellStart"/>
      <w:r>
        <w:t>eDRX</w:t>
      </w:r>
      <w:proofErr w:type="spellEnd"/>
      <w:r>
        <w:t xml:space="preserve"> cycle lasts more than 10.24s</w:t>
      </w:r>
      <w:ins w:id="62"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63" w:author="ZTEr01" w:date="2023-04-06T14:41:00Z">
        <w:r w:rsidR="00EA14B9">
          <w:t xml:space="preserve">in N2 message </w:t>
        </w:r>
      </w:ins>
      <w:ins w:id="64" w:author="ZTEr01" w:date="2023-04-06T14:35:00Z">
        <w:r w:rsidR="00EA14B9">
          <w:rPr>
            <w:rFonts w:hint="eastAsia"/>
            <w:lang w:eastAsia="zh-CN"/>
          </w:rPr>
          <w:t>th</w:t>
        </w:r>
        <w:r w:rsidR="00EA14B9">
          <w:rPr>
            <w:lang w:eastAsia="zh-CN"/>
          </w:rPr>
          <w:t xml:space="preserve">at </w:t>
        </w:r>
        <w:r w:rsidR="00EA14B9">
          <w:t>the UE is transitioning to RRC_INACTIVE state</w:t>
        </w:r>
      </w:ins>
      <w:ins w:id="65" w:author="ZTEr01" w:date="2023-04-06T14:42:00Z">
        <w:r w:rsidR="00EA14B9">
          <w:t xml:space="preserve"> and the </w:t>
        </w:r>
      </w:ins>
      <w:ins w:id="66" w:author="ZTEr01" w:date="2023-04-06T15:09:00Z">
        <w:r w:rsidR="0037608B">
          <w:rPr>
            <w:rFonts w:hint="eastAsia"/>
            <w:lang w:eastAsia="zh-CN"/>
          </w:rPr>
          <w:t>se</w:t>
        </w:r>
        <w:r w:rsidR="0037608B">
          <w:rPr>
            <w:lang w:eastAsia="zh-CN"/>
          </w:rPr>
          <w:t xml:space="preserve">lected </w:t>
        </w:r>
      </w:ins>
      <w:proofErr w:type="spellStart"/>
      <w:ins w:id="67" w:author="ZTEr01" w:date="2023-04-06T14:42:00Z">
        <w:r w:rsidR="00EA14B9">
          <w:t>eDRX</w:t>
        </w:r>
        <w:proofErr w:type="spellEnd"/>
        <w:r w:rsidR="00EA14B9">
          <w:t xml:space="preserve"> cycle value</w:t>
        </w:r>
      </w:ins>
      <w:ins w:id="68" w:author="ZTEr01" w:date="2023-04-06T14:35:00Z">
        <w:r w:rsidR="00EA14B9">
          <w:t xml:space="preserve"> </w:t>
        </w:r>
      </w:ins>
      <w:r>
        <w:t>to the AMF</w:t>
      </w:r>
      <w:ins w:id="69" w:author="ZTEr01" w:date="2023-04-06T14:39:00Z">
        <w:r w:rsidR="00EA14B9">
          <w:t>.</w:t>
        </w:r>
      </w:ins>
      <w:r>
        <w:t xml:space="preserve"> </w:t>
      </w:r>
      <w:del w:id="70" w:author="ZTEr01" w:date="2023-04-06T14:29:00Z">
        <w:r w:rsidDel="00DC1786">
          <w:delText xml:space="preserve">if the AMF supports the indication for the CN to handle mobile terminated (MT) communication </w:delText>
        </w:r>
      </w:del>
      <w:del w:id="71" w:author="ZTEr01" w:date="2023-04-06T14:30:00Z">
        <w:r w:rsidDel="00DC1786">
          <w:delText xml:space="preserve">and </w:delText>
        </w:r>
      </w:del>
      <w:del w:id="72" w:author="ZTEr01" w:date="2023-04-06T14:39:00Z">
        <w:r w:rsidDel="00EA14B9">
          <w:delText>t</w:delText>
        </w:r>
      </w:del>
      <w:ins w:id="73" w:author="ZTEr01" w:date="2023-04-06T14:39:00Z">
        <w:r w:rsidR="00EA14B9">
          <w:t>T</w:t>
        </w:r>
      </w:ins>
      <w:r>
        <w:t xml:space="preserve">he CN </w:t>
      </w:r>
      <w:ins w:id="74" w:author="ZTEr01" w:date="2023-04-06T14:39:00Z">
        <w:r w:rsidR="00EA14B9">
          <w:t xml:space="preserve">then </w:t>
        </w:r>
      </w:ins>
      <w:r>
        <w:t>can then handle mobile terminated (MT) communication as specified in clause 5.31.7.2.4 and apply high latency communication as specified in clause 5.31.8</w:t>
      </w:r>
      <w:del w:id="75" w:author="ZTEr01" w:date="2023-04-06T17:30:00Z">
        <w:r w:rsidDel="0069665B">
          <w:delText>.</w:delText>
        </w:r>
      </w:del>
      <w:r w:rsidRPr="001B7C50">
        <w:t>.</w:t>
      </w:r>
      <w:ins w:id="76" w:author="ZTEr01" w:date="2023-04-06T18:23:00Z">
        <w:r w:rsidR="005E319A" w:rsidRPr="005E319A">
          <w:t xml:space="preserve"> </w:t>
        </w:r>
        <w:r w:rsidR="005E319A" w:rsidRPr="000B4041">
          <w:t>If</w:t>
        </w:r>
      </w:ins>
      <w:ins w:id="77" w:author="Lars" w:date="2023-04-17T10:26:00Z">
        <w:r w:rsidR="000B4041">
          <w:rPr>
            <w:highlight w:val="green"/>
          </w:rPr>
          <w:t xml:space="preserve"> and when</w:t>
        </w:r>
      </w:ins>
      <w:ins w:id="78" w:author="Lars" w:date="2023-04-17T10:23:00Z">
        <w:r w:rsidR="00B72140" w:rsidRPr="0069453B">
          <w:rPr>
            <w:highlight w:val="green"/>
            <w:rPrChange w:id="79" w:author="Lars" w:date="2023-04-17T10:25:00Z">
              <w:rPr/>
            </w:rPrChange>
          </w:rPr>
          <w:t xml:space="preserve"> the</w:t>
        </w:r>
      </w:ins>
      <w:ins w:id="80" w:author="ZTEr01" w:date="2023-04-06T18:23:00Z">
        <w:r w:rsidR="005E319A" w:rsidRPr="000F7265">
          <w:t xml:space="preserve"> NG-RAN cho</w:t>
        </w:r>
        <w:r w:rsidR="005E319A">
          <w:t>o</w:t>
        </w:r>
        <w:r w:rsidR="005E319A" w:rsidRPr="000F7265">
          <w:t>ses to send the indication</w:t>
        </w:r>
        <w:del w:id="81" w:author="Lars" w:date="2023-04-17T10:24:00Z">
          <w:r w:rsidR="005E319A" w:rsidRPr="0069453B" w:rsidDel="0069453B">
            <w:rPr>
              <w:highlight w:val="green"/>
              <w:rPrChange w:id="82" w:author="Lars" w:date="2023-04-17T10:25:00Z">
                <w:rPr/>
              </w:rPrChange>
            </w:rPr>
            <w:delText>, it may either, based on</w:delText>
          </w:r>
        </w:del>
      </w:ins>
      <w:ins w:id="83" w:author="Lars" w:date="2023-04-17T10:24:00Z">
        <w:r w:rsidR="0069453B" w:rsidRPr="0069453B">
          <w:rPr>
            <w:highlight w:val="green"/>
            <w:rPrChange w:id="84" w:author="Lars" w:date="2023-04-17T10:25:00Z">
              <w:rPr/>
            </w:rPrChange>
          </w:rPr>
          <w:t xml:space="preserve"> is up to </w:t>
        </w:r>
      </w:ins>
      <w:ins w:id="85" w:author="Lars" w:date="2023-04-17T10:25:00Z">
        <w:r w:rsidR="0069453B" w:rsidRPr="0069453B">
          <w:rPr>
            <w:highlight w:val="green"/>
            <w:rPrChange w:id="86" w:author="Lars" w:date="2023-04-17T10:25:00Z">
              <w:rPr/>
            </w:rPrChange>
          </w:rPr>
          <w:t>N</w:t>
        </w:r>
      </w:ins>
      <w:ins w:id="87" w:author="Lars" w:date="2023-04-17T10:24:00Z">
        <w:r w:rsidR="0069453B" w:rsidRPr="0069453B">
          <w:rPr>
            <w:highlight w:val="green"/>
            <w:rPrChange w:id="88" w:author="Lars" w:date="2023-04-17T10:25:00Z">
              <w:rPr/>
            </w:rPrChange>
          </w:rPr>
          <w:t>G-RAN</w:t>
        </w:r>
      </w:ins>
      <w:ins w:id="89" w:author="ZTEr01" w:date="2023-04-06T18:23:00Z">
        <w:r w:rsidR="005E319A" w:rsidRPr="000F7265">
          <w:t xml:space="preserve"> implementation</w:t>
        </w:r>
      </w:ins>
      <w:ins w:id="90" w:author="Lars" w:date="2023-04-17T10:24:00Z">
        <w:r w:rsidR="0069453B">
          <w:t>.</w:t>
        </w:r>
      </w:ins>
      <w:ins w:id="91" w:author="ZTEr01" w:date="2023-04-06T18:23:00Z">
        <w:del w:id="92" w:author="Lars" w:date="2023-04-17T10:25:00Z">
          <w:r w:rsidR="005E319A" w:rsidRPr="000F7265" w:rsidDel="0069453B">
            <w:delText xml:space="preserve">, send the indication for the CN to handle mobile terminated (MT) communication to the AMF immediately or delay sending this indication e.g until it receives downlink data for the UE, or after implementation specific timer in NG-RAN. </w:delText>
          </w:r>
          <w:r w:rsidR="005E319A" w:rsidRPr="000F7265" w:rsidDel="0069453B">
            <w:rPr>
              <w:rFonts w:hint="eastAsia"/>
            </w:rPr>
            <w:delText xml:space="preserve">If the NG-RAN delays sending the indication and it receives a DL NAS message for the UE, the NG-RAN proceeds as described in TS </w:delText>
          </w:r>
        </w:del>
        <w:del w:id="93" w:author="Lars" w:date="2023-04-17T10:24:00Z">
          <w:r w:rsidR="005E319A" w:rsidRPr="000F7265" w:rsidDel="0069453B">
            <w:rPr>
              <w:rFonts w:hint="eastAsia"/>
            </w:rPr>
            <w:delText>23.502 [</w:delText>
          </w:r>
          <w:r w:rsidR="005E319A" w:rsidRPr="000F7265" w:rsidDel="0069453B">
            <w:delText>3</w:delText>
          </w:r>
          <w:r w:rsidR="005E319A" w:rsidRPr="000F7265" w:rsidDel="0069453B">
            <w:rPr>
              <w:rFonts w:hint="eastAsia"/>
            </w:rPr>
            <w:delText>] clause 4.8.1.1a.</w:delText>
          </w:r>
        </w:del>
      </w:ins>
    </w:p>
    <w:p w14:paraId="38B92574" w14:textId="7D1A7233" w:rsidR="00115F2F" w:rsidDel="005E319A" w:rsidRDefault="00115F2F" w:rsidP="00115F2F">
      <w:pPr>
        <w:pStyle w:val="NO"/>
        <w:rPr>
          <w:del w:id="94" w:author="ZTEr01" w:date="2023-04-06T18:24:00Z"/>
        </w:rPr>
      </w:pPr>
      <w:del w:id="95" w:author="ZTEr01" w:date="2023-04-06T18:24:00Z">
        <w:r w:rsidDel="005E319A">
          <w:delText>NOTE 4:</w:delText>
        </w:r>
        <w:r w:rsidDel="005E319A">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96" w:author="ZTEr01" w:date="2023-04-06T18:24:00Z">
        <w:r w:rsidDel="005E319A">
          <w:delText>5</w:delText>
        </w:r>
      </w:del>
      <w:ins w:id="97"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C0A1A" w14:textId="77777777" w:rsidR="007A3FD8" w:rsidRDefault="007A3FD8">
      <w:r>
        <w:separator/>
      </w:r>
    </w:p>
  </w:endnote>
  <w:endnote w:type="continuationSeparator" w:id="0">
    <w:p w14:paraId="4E0A1305" w14:textId="77777777" w:rsidR="007A3FD8" w:rsidRDefault="007A3FD8">
      <w:r>
        <w:continuationSeparator/>
      </w:r>
    </w:p>
  </w:endnote>
  <w:endnote w:type="continuationNotice" w:id="1">
    <w:p w14:paraId="551BB174" w14:textId="77777777" w:rsidR="007A3FD8" w:rsidRDefault="007A3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ACC0" w14:textId="77777777" w:rsidR="007A3FD8" w:rsidRDefault="007A3FD8">
      <w:r>
        <w:separator/>
      </w:r>
    </w:p>
  </w:footnote>
  <w:footnote w:type="continuationSeparator" w:id="0">
    <w:p w14:paraId="14C37975" w14:textId="77777777" w:rsidR="007A3FD8" w:rsidRDefault="007A3FD8">
      <w:r>
        <w:continuationSeparator/>
      </w:r>
    </w:p>
  </w:footnote>
  <w:footnote w:type="continuationNotice" w:id="1">
    <w:p w14:paraId="55F2C809" w14:textId="77777777" w:rsidR="007A3FD8" w:rsidRDefault="007A3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00826665">
    <w:abstractNumId w:val="6"/>
  </w:num>
  <w:num w:numId="2" w16cid:durableId="580139004">
    <w:abstractNumId w:val="18"/>
  </w:num>
  <w:num w:numId="3" w16cid:durableId="657534608">
    <w:abstractNumId w:val="8"/>
  </w:num>
  <w:num w:numId="4" w16cid:durableId="236210151">
    <w:abstractNumId w:val="4"/>
  </w:num>
  <w:num w:numId="5" w16cid:durableId="2109884467">
    <w:abstractNumId w:val="2"/>
  </w:num>
  <w:num w:numId="6" w16cid:durableId="1319573004">
    <w:abstractNumId w:val="15"/>
  </w:num>
  <w:num w:numId="7" w16cid:durableId="354306945">
    <w:abstractNumId w:val="10"/>
  </w:num>
  <w:num w:numId="8" w16cid:durableId="233784921">
    <w:abstractNumId w:val="19"/>
  </w:num>
  <w:num w:numId="9" w16cid:durableId="1973557814">
    <w:abstractNumId w:val="9"/>
  </w:num>
  <w:num w:numId="10" w16cid:durableId="1364399609">
    <w:abstractNumId w:val="16"/>
  </w:num>
  <w:num w:numId="11" w16cid:durableId="1019309653">
    <w:abstractNumId w:val="5"/>
  </w:num>
  <w:num w:numId="12" w16cid:durableId="523640489">
    <w:abstractNumId w:val="1"/>
  </w:num>
  <w:num w:numId="13" w16cid:durableId="1132092496">
    <w:abstractNumId w:val="13"/>
  </w:num>
  <w:num w:numId="14" w16cid:durableId="676343446">
    <w:abstractNumId w:val="12"/>
  </w:num>
  <w:num w:numId="15" w16cid:durableId="1467314727">
    <w:abstractNumId w:val="14"/>
  </w:num>
  <w:num w:numId="16" w16cid:durableId="348871438">
    <w:abstractNumId w:val="3"/>
  </w:num>
  <w:num w:numId="17" w16cid:durableId="334921057">
    <w:abstractNumId w:val="7"/>
  </w:num>
  <w:num w:numId="18" w16cid:durableId="297491400">
    <w:abstractNumId w:val="17"/>
  </w:num>
  <w:num w:numId="19" w16cid:durableId="1780176461">
    <w:abstractNumId w:val="20"/>
  </w:num>
  <w:num w:numId="20" w16cid:durableId="2065642056">
    <w:abstractNumId w:val="0"/>
  </w:num>
  <w:num w:numId="21" w16cid:durableId="7162000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ZTEr01">
    <w15:presenceInfo w15:providerId="None" w15:userId="ZTEr0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4EE75-0254-4554-84DD-5E7080F8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2995</Words>
  <Characters>15875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18833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Lars</cp:lastModifiedBy>
  <cp:revision>7</cp:revision>
  <dcterms:created xsi:type="dcterms:W3CDTF">2023-04-17T08:20:00Z</dcterms:created>
  <dcterms:modified xsi:type="dcterms:W3CDTF">2023-04-17T08:29:00Z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